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7FCA" w14:textId="77777777" w:rsidR="00482E37" w:rsidRPr="00D5353E" w:rsidRDefault="00482E37" w:rsidP="00482E37">
      <w:pPr>
        <w:rPr>
          <w:b/>
          <w:bCs/>
          <w:sz w:val="36"/>
          <w:szCs w:val="36"/>
          <w:lang w:val="pt-PT"/>
        </w:rPr>
      </w:pPr>
      <w:r w:rsidRPr="00D5353E">
        <w:rPr>
          <w:b/>
          <w:bCs/>
          <w:sz w:val="36"/>
          <w:szCs w:val="36"/>
          <w:lang w:val="pt-PT"/>
        </w:rPr>
        <w:t xml:space="preserve">Rennen: </w:t>
      </w:r>
      <w:r w:rsidRPr="00D5353E">
        <w:rPr>
          <w:b/>
          <w:bCs/>
          <w:color w:val="00B050"/>
          <w:sz w:val="48"/>
          <w:szCs w:val="48"/>
          <w:lang w:val="pt-PT"/>
        </w:rPr>
        <w:t>Derby Riachos /Portugal</w:t>
      </w:r>
    </w:p>
    <w:p w14:paraId="55B03B41" w14:textId="77777777" w:rsidR="00482E37" w:rsidRPr="00D5353E" w:rsidRDefault="00482E37" w:rsidP="00482E37">
      <w:pPr>
        <w:rPr>
          <w:b/>
          <w:bCs/>
          <w:sz w:val="36"/>
          <w:szCs w:val="36"/>
          <w:lang w:val="pt-PT"/>
        </w:rPr>
      </w:pPr>
      <w:r w:rsidRPr="00D5353E">
        <w:rPr>
          <w:b/>
          <w:bCs/>
          <w:sz w:val="36"/>
          <w:szCs w:val="36"/>
          <w:lang w:val="pt-PT"/>
        </w:rPr>
        <w:t xml:space="preserve">Link: </w:t>
      </w:r>
      <w:hyperlink r:id="rId4" w:history="1">
        <w:r w:rsidRPr="00D5353E">
          <w:rPr>
            <w:rStyle w:val="Hyperlink"/>
            <w:b/>
            <w:bCs/>
            <w:sz w:val="36"/>
            <w:szCs w:val="36"/>
            <w:lang w:val="pt-PT"/>
          </w:rPr>
          <w:t>www.derbyriachos.com</w:t>
        </w:r>
      </w:hyperlink>
      <w:r w:rsidRPr="00D5353E">
        <w:rPr>
          <w:b/>
          <w:bCs/>
          <w:sz w:val="36"/>
          <w:szCs w:val="36"/>
          <w:lang w:val="pt-PT"/>
        </w:rPr>
        <w:t xml:space="preserve"> </w:t>
      </w:r>
    </w:p>
    <w:p w14:paraId="64DE0267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Status: </w:t>
      </w:r>
      <w:r w:rsidRPr="00D5353E">
        <w:rPr>
          <w:b/>
          <w:bCs/>
          <w:color w:val="00B050"/>
          <w:sz w:val="36"/>
          <w:szCs w:val="36"/>
        </w:rPr>
        <w:t>FCI</w:t>
      </w:r>
    </w:p>
    <w:p w14:paraId="340F28CC" w14:textId="77777777" w:rsidR="00482E37" w:rsidRPr="00D5353E" w:rsidRDefault="00482E37" w:rsidP="00482E37">
      <w:pPr>
        <w:rPr>
          <w:b/>
          <w:bCs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Finale: </w:t>
      </w:r>
      <w:r w:rsidRPr="00D5353E">
        <w:rPr>
          <w:b/>
          <w:bCs/>
          <w:color w:val="00B050"/>
          <w:sz w:val="36"/>
          <w:szCs w:val="36"/>
        </w:rPr>
        <w:t>19. September 2021</w:t>
      </w:r>
    </w:p>
    <w:p w14:paraId="449CEBDB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Km Finale: </w:t>
      </w:r>
      <w:r w:rsidRPr="00D5353E">
        <w:rPr>
          <w:b/>
          <w:bCs/>
          <w:color w:val="00B050"/>
          <w:sz w:val="36"/>
          <w:szCs w:val="36"/>
        </w:rPr>
        <w:t>400 km</w:t>
      </w:r>
    </w:p>
    <w:p w14:paraId="531110EA" w14:textId="77777777" w:rsidR="00482E37" w:rsidRPr="00D5353E" w:rsidRDefault="00482E37" w:rsidP="00482E37">
      <w:pPr>
        <w:rPr>
          <w:b/>
          <w:bCs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Km FCI Finale: </w:t>
      </w:r>
      <w:r w:rsidRPr="00D5353E">
        <w:rPr>
          <w:b/>
          <w:bCs/>
          <w:color w:val="00B050"/>
          <w:sz w:val="36"/>
          <w:szCs w:val="36"/>
        </w:rPr>
        <w:t>400 km</w:t>
      </w:r>
    </w:p>
    <w:p w14:paraId="50C2D179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Anlieferungszeitraum: </w:t>
      </w:r>
      <w:r w:rsidRPr="00D5353E">
        <w:rPr>
          <w:b/>
          <w:bCs/>
          <w:color w:val="00B050"/>
          <w:sz w:val="36"/>
          <w:szCs w:val="36"/>
        </w:rPr>
        <w:t>15. März – 15. Mai 2020</w:t>
      </w:r>
    </w:p>
    <w:p w14:paraId="5CEB0172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Preis pro Taube: </w:t>
      </w:r>
      <w:r w:rsidRPr="00D5353E">
        <w:rPr>
          <w:b/>
          <w:bCs/>
          <w:color w:val="00B050"/>
          <w:sz w:val="36"/>
          <w:szCs w:val="36"/>
        </w:rPr>
        <w:t>80€ + ca. 20€ Transport</w:t>
      </w:r>
    </w:p>
    <w:p w14:paraId="3EA3613C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Staffelung: </w:t>
      </w:r>
      <w:r w:rsidRPr="00D5353E">
        <w:rPr>
          <w:b/>
          <w:bCs/>
          <w:color w:val="00B050"/>
          <w:sz w:val="36"/>
          <w:szCs w:val="36"/>
        </w:rPr>
        <w:t>5 + 1 Reserve; 10 + 2 Reserve</w:t>
      </w:r>
    </w:p>
    <w:p w14:paraId="1CD60714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Preisgeld 1., 2., 3.: </w:t>
      </w:r>
      <w:r w:rsidRPr="00D5353E">
        <w:rPr>
          <w:b/>
          <w:bCs/>
          <w:color w:val="00B050"/>
          <w:sz w:val="36"/>
          <w:szCs w:val="36"/>
        </w:rPr>
        <w:t>7.500</w:t>
      </w:r>
      <w:proofErr w:type="gramStart"/>
      <w:r w:rsidRPr="00D5353E">
        <w:rPr>
          <w:b/>
          <w:bCs/>
          <w:color w:val="00B050"/>
          <w:sz w:val="36"/>
          <w:szCs w:val="36"/>
        </w:rPr>
        <w:t xml:space="preserve">€,   </w:t>
      </w:r>
      <w:proofErr w:type="gramEnd"/>
      <w:r w:rsidRPr="00D5353E">
        <w:rPr>
          <w:b/>
          <w:bCs/>
          <w:color w:val="00B050"/>
          <w:sz w:val="36"/>
          <w:szCs w:val="36"/>
        </w:rPr>
        <w:t>gesamt 35.000 Euro</w:t>
      </w:r>
    </w:p>
    <w:p w14:paraId="59DA3A4B" w14:textId="77777777" w:rsidR="00482E37" w:rsidRPr="00D5353E" w:rsidRDefault="00482E37" w:rsidP="00482E37">
      <w:pPr>
        <w:rPr>
          <w:b/>
          <w:bCs/>
          <w:sz w:val="36"/>
          <w:szCs w:val="36"/>
        </w:rPr>
      </w:pPr>
      <w:r w:rsidRPr="00D5353E">
        <w:rPr>
          <w:b/>
          <w:bCs/>
          <w:sz w:val="36"/>
          <w:szCs w:val="36"/>
        </w:rPr>
        <w:t>Anzahl Preise:</w:t>
      </w:r>
    </w:p>
    <w:p w14:paraId="23FB39A5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Extras: </w:t>
      </w:r>
      <w:r w:rsidRPr="00D5353E">
        <w:rPr>
          <w:b/>
          <w:bCs/>
          <w:color w:val="00B050"/>
          <w:sz w:val="36"/>
          <w:szCs w:val="36"/>
        </w:rPr>
        <w:t>-</w:t>
      </w:r>
    </w:p>
    <w:p w14:paraId="77DF4614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System: </w:t>
      </w:r>
      <w:r w:rsidRPr="00D5353E">
        <w:rPr>
          <w:b/>
          <w:bCs/>
          <w:color w:val="00B050"/>
          <w:sz w:val="36"/>
          <w:szCs w:val="36"/>
        </w:rPr>
        <w:t>Benzing</w:t>
      </w:r>
    </w:p>
    <w:p w14:paraId="4B9076FC" w14:textId="77777777" w:rsidR="00482E37" w:rsidRPr="00D5353E" w:rsidRDefault="00482E37" w:rsidP="00482E37">
      <w:pPr>
        <w:rPr>
          <w:b/>
          <w:bCs/>
          <w:color w:val="00B050"/>
          <w:sz w:val="36"/>
          <w:szCs w:val="36"/>
        </w:rPr>
      </w:pPr>
      <w:r w:rsidRPr="00D5353E">
        <w:rPr>
          <w:b/>
          <w:bCs/>
          <w:sz w:val="36"/>
          <w:szCs w:val="36"/>
        </w:rPr>
        <w:t xml:space="preserve">Auktion: </w:t>
      </w:r>
      <w:r w:rsidRPr="00D5353E">
        <w:rPr>
          <w:b/>
          <w:bCs/>
          <w:color w:val="00B050"/>
          <w:sz w:val="36"/>
          <w:szCs w:val="36"/>
        </w:rPr>
        <w:t>ca. 40% von Tauben die ab 150€ versteigert wurden!</w:t>
      </w:r>
    </w:p>
    <w:p w14:paraId="003175FF" w14:textId="77777777" w:rsidR="005F27AE" w:rsidRDefault="005F27AE"/>
    <w:sectPr w:rsidR="005F2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37"/>
    <w:rsid w:val="00482E37"/>
    <w:rsid w:val="005F27AE"/>
    <w:rsid w:val="00D5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677C"/>
  <w15:chartTrackingRefBased/>
  <w15:docId w15:val="{FE70ABCD-CB91-4221-A06A-D2429090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2E37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82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rbyriachos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402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Heun</dc:creator>
  <cp:keywords/>
  <dc:description/>
  <cp:lastModifiedBy>Engelbert Heun</cp:lastModifiedBy>
  <cp:revision>3</cp:revision>
  <dcterms:created xsi:type="dcterms:W3CDTF">2021-11-17T08:58:00Z</dcterms:created>
  <dcterms:modified xsi:type="dcterms:W3CDTF">2021-11-18T15:54:00Z</dcterms:modified>
</cp:coreProperties>
</file>